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члана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10.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став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1.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Закона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уџбеницима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(„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Службени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гласник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РС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”,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број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27/18)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члана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43.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став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1.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Закона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Влади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(„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Службени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гласник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РС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”,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бр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. 55/05, 71/05 –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исправка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101/07, 65/08, 16/11, 68/12 –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УС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72/12, 7/14 –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УС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44/14 и 30/18 –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др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закон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),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Влада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доноси</w:t>
      </w:r>
      <w:proofErr w:type="spellEnd"/>
    </w:p>
    <w:p w:rsidR="006F06CC" w:rsidRDefault="006F06CC" w:rsidP="006F06CC">
      <w:pPr>
        <w:pStyle w:val="2zakon"/>
        <w:jc w:val="center"/>
        <w:rPr>
          <w:rFonts w:ascii="Tahoma" w:hAnsi="Tahoma" w:cs="Tahoma"/>
          <w:color w:val="0033CC"/>
          <w:sz w:val="42"/>
          <w:szCs w:val="42"/>
        </w:rPr>
      </w:pPr>
      <w:bookmarkStart w:id="0" w:name="sadrzaj1"/>
      <w:bookmarkEnd w:id="0"/>
      <w:proofErr w:type="spellStart"/>
      <w:r>
        <w:rPr>
          <w:rFonts w:ascii="Tahoma" w:hAnsi="Tahoma" w:cs="Tahoma"/>
          <w:color w:val="0033CC"/>
          <w:sz w:val="42"/>
          <w:szCs w:val="42"/>
        </w:rPr>
        <w:t>Одлуку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о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финансирању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набавке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уџбеника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средствима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буџета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Републике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Србије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за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</w:t>
      </w:r>
      <w:proofErr w:type="spellStart"/>
      <w:r>
        <w:rPr>
          <w:rFonts w:ascii="Tahoma" w:hAnsi="Tahoma" w:cs="Tahoma"/>
          <w:color w:val="0033CC"/>
          <w:sz w:val="42"/>
          <w:szCs w:val="42"/>
        </w:rPr>
        <w:t>школску</w:t>
      </w:r>
      <w:proofErr w:type="spellEnd"/>
      <w:r>
        <w:rPr>
          <w:rFonts w:ascii="Tahoma" w:hAnsi="Tahoma" w:cs="Tahoma"/>
          <w:color w:val="0033CC"/>
          <w:sz w:val="42"/>
          <w:szCs w:val="42"/>
        </w:rPr>
        <w:t xml:space="preserve"> 2020/2021. </w:t>
      </w:r>
      <w:proofErr w:type="spellStart"/>
      <w:proofErr w:type="gramStart"/>
      <w:r>
        <w:rPr>
          <w:rFonts w:ascii="Tahoma" w:hAnsi="Tahoma" w:cs="Tahoma"/>
          <w:color w:val="0033CC"/>
          <w:sz w:val="42"/>
          <w:szCs w:val="42"/>
        </w:rPr>
        <w:t>годину</w:t>
      </w:r>
      <w:proofErr w:type="spellEnd"/>
      <w:proofErr w:type="gramEnd"/>
    </w:p>
    <w:p w:rsidR="006F06CC" w:rsidRDefault="006F06CC" w:rsidP="006F06CC">
      <w:pPr>
        <w:pStyle w:val="3mesto"/>
        <w:ind w:left="375" w:right="375"/>
        <w:jc w:val="center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Одлука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је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објављена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у "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Службеном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гласнику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",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66/2020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7.5.2020.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године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, 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ступила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је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снагу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15.5.2020.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Утврђује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ниво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врста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разред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предмет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ће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финансирати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набавка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уџбеника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школску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2020/2021.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годину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основних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из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социјално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/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материјално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угрожених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породица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примаоце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новчане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социјалне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помоћи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),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сметњама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развоју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инвалидитетом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школско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васпитање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стичу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индивидуалном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плану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образовно-васпитни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рад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остварују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индивидуалном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плану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али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имају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потребу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прилагођавањем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увећан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фонт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Брајево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писмо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електронски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формат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),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као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основних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породици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треће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или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свако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наредно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рођено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дете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систему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васпитања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: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1)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првом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циклусу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основног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васпитања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предмете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математика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српски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/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матерњи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око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нас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природа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друштво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страни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као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обавезни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предмет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;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2)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другом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циклусу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основног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васпитања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предмете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математика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српски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књижевност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/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матерњи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односно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српски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/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матерњи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први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страни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језик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географија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историја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хемија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физика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биологија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Предмет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набавке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из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става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1.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ове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тачке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уџбеници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друга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наставна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средства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ће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користити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настави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школској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2020/2021.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години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Право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доделу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уџбеника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из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става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1.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ове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тачке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остварују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из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породица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корисника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новчане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социјалне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помоћи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сметњама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развоју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инвалидитетом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основношколско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васпитање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стичу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индивидуалном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плану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образовно-васпитни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рад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остварују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индивидуалном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плану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али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имају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потребу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прилагођавањем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увећан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фонт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Брајево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писмо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електронски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формат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),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као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ученици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основних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породици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треће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или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свако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наредно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рођено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дете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систему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образовања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васпитања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који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својим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школама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пријаве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за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доделу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бесплатних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уџбеника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2.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Ова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одлука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ступа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снагу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осмог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дана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од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дана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објављивања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 „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Службеном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гласнику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Републике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Србије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”.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05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број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451-3613/2020</w:t>
      </w:r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Београду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7.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маја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2020.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године</w:t>
      </w:r>
      <w:proofErr w:type="spellEnd"/>
      <w:proofErr w:type="gramEnd"/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center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</w:rPr>
        <w:t>Влада</w:t>
      </w:r>
      <w:proofErr w:type="spellEnd"/>
    </w:p>
    <w:p w:rsidR="006F06CC" w:rsidRDefault="006F06CC" w:rsidP="006F06CC">
      <w:pPr>
        <w:pStyle w:val="1tekst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Председник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</w:t>
      </w:r>
    </w:p>
    <w:p w:rsidR="00642CBF" w:rsidRDefault="006F06CC" w:rsidP="00142940">
      <w:pPr>
        <w:pStyle w:val="1tekst"/>
        <w:spacing w:before="0" w:beforeAutospacing="0" w:after="0" w:afterAutospacing="0"/>
        <w:ind w:left="150" w:right="150" w:firstLine="240"/>
        <w:jc w:val="right"/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</w:rPr>
        <w:t>Ана</w:t>
      </w:r>
      <w:proofErr w:type="spellEnd"/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</w:rPr>
        <w:t>Брнабић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с.р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  <w:bookmarkStart w:id="1" w:name="_GoBack"/>
      <w:bookmarkEnd w:id="1"/>
    </w:p>
    <w:sectPr w:rsidR="00642CBF" w:rsidSect="006F06CC">
      <w:pgSz w:w="11906" w:h="16838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C"/>
    <w:rsid w:val="00142940"/>
    <w:rsid w:val="002D2585"/>
    <w:rsid w:val="006F06CC"/>
    <w:rsid w:val="009A6265"/>
    <w:rsid w:val="00B67EBB"/>
    <w:rsid w:val="00CA352F"/>
    <w:rsid w:val="00E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8D2D-8DB2-4BE5-B66A-D7C11F8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zakon">
    <w:name w:val="_2zakon"/>
    <w:basedOn w:val="Normal"/>
    <w:rsid w:val="006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mesto">
    <w:name w:val="_3mesto"/>
    <w:basedOn w:val="Normal"/>
    <w:rsid w:val="006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2</cp:revision>
  <dcterms:created xsi:type="dcterms:W3CDTF">2020-05-20T10:17:00Z</dcterms:created>
  <dcterms:modified xsi:type="dcterms:W3CDTF">2020-05-20T10:27:00Z</dcterms:modified>
</cp:coreProperties>
</file>